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367BDF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SOGzilla </w:t>
      </w:r>
      <w:r w:rsidR="00311537">
        <w:rPr>
          <w:rFonts w:ascii="Calibri" w:hAnsi="Calibri"/>
        </w:rPr>
        <w:t>Large</w:t>
      </w:r>
      <w:r>
        <w:rPr>
          <w:rFonts w:ascii="Calibri" w:hAnsi="Calibri"/>
        </w:rPr>
        <w:t xml:space="preserve"> – </w:t>
      </w:r>
      <w:r w:rsidR="00311537">
        <w:rPr>
          <w:rFonts w:ascii="Calibri" w:hAnsi="Calibri"/>
        </w:rPr>
        <w:t>Black, Straight</w:t>
      </w:r>
      <w:r>
        <w:rPr>
          <w:rFonts w:ascii="Calibri" w:hAnsi="Calibri"/>
        </w:rPr>
        <w:t xml:space="preserve"> </w:t>
      </w:r>
    </w:p>
    <w:p w:rsidR="00737B16" w:rsidRPr="00737B16" w:rsidRDefault="00367BDF" w:rsidP="00D852C8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Resembling the claw of a prehistoric animal, the SOGzilla series is built with stout construction to handle any cutting task. The durable glass-reinforced nylon (GRN) is textured to give increased user control and grip. The thumb hole allows opening with either </w:t>
      </w:r>
      <w:r w:rsidR="00B31FE9">
        <w:rPr>
          <w:rStyle w:val="Text"/>
          <w:rFonts w:ascii="Calibri" w:hAnsi="Calibri"/>
          <w:sz w:val="18"/>
          <w:szCs w:val="18"/>
        </w:rPr>
        <w:t>hand</w:t>
      </w:r>
      <w:r>
        <w:rPr>
          <w:rStyle w:val="Text"/>
          <w:rFonts w:ascii="Calibri" w:hAnsi="Calibri"/>
          <w:sz w:val="18"/>
          <w:szCs w:val="18"/>
        </w:rPr>
        <w:t>.</w:t>
      </w:r>
      <w:r w:rsidRPr="00367BDF">
        <w:rPr>
          <w:rStyle w:val="Text"/>
          <w:rFonts w:ascii="Calibri" w:hAnsi="Calibri"/>
          <w:sz w:val="18"/>
          <w:szCs w:val="18"/>
        </w:rPr>
        <w:t xml:space="preserve"> In </w:t>
      </w:r>
      <w:r w:rsidRPr="00367BDF">
        <w:rPr>
          <w:rStyle w:val="Text"/>
          <w:rFonts w:ascii="Calibri" w:hAnsi="Calibri"/>
          <w:sz w:val="18"/>
          <w:szCs w:val="18"/>
        </w:rPr>
        <w:lastRenderedPageBreak/>
        <w:t xml:space="preserve">hand, the knife points instinctually and feels familiar. </w:t>
      </w:r>
      <w:r>
        <w:rPr>
          <w:rStyle w:val="Text"/>
          <w:rFonts w:ascii="Calibri" w:hAnsi="Calibri"/>
          <w:sz w:val="18"/>
          <w:szCs w:val="18"/>
        </w:rPr>
        <w:t>The s</w:t>
      </w:r>
      <w:r w:rsidRPr="00367BDF">
        <w:rPr>
          <w:rStyle w:val="Text"/>
          <w:rFonts w:ascii="Calibri" w:hAnsi="Calibri"/>
          <w:sz w:val="18"/>
          <w:szCs w:val="18"/>
        </w:rPr>
        <w:t xml:space="preserve">teel liners make a stout </w:t>
      </w:r>
      <w:r>
        <w:rPr>
          <w:rStyle w:val="Text"/>
          <w:rFonts w:ascii="Calibri" w:hAnsi="Calibri"/>
          <w:sz w:val="18"/>
          <w:szCs w:val="18"/>
        </w:rPr>
        <w:t xml:space="preserve">and durable </w:t>
      </w:r>
      <w:r w:rsidRPr="00367BDF">
        <w:rPr>
          <w:rStyle w:val="Text"/>
          <w:rFonts w:ascii="Calibri" w:hAnsi="Calibri"/>
          <w:sz w:val="18"/>
          <w:szCs w:val="18"/>
        </w:rPr>
        <w:t xml:space="preserve">construction. </w:t>
      </w:r>
      <w:r>
        <w:rPr>
          <w:rStyle w:val="Text"/>
          <w:rFonts w:ascii="Calibri" w:hAnsi="Calibri"/>
          <w:sz w:val="18"/>
          <w:szCs w:val="18"/>
        </w:rPr>
        <w:t xml:space="preserve"> The lockback mechanism keep</w:t>
      </w:r>
      <w:r w:rsidR="00E04D6F">
        <w:rPr>
          <w:rStyle w:val="Text"/>
          <w:rFonts w:ascii="Calibri" w:hAnsi="Calibri"/>
          <w:sz w:val="18"/>
          <w:szCs w:val="18"/>
        </w:rPr>
        <w:t>s</w:t>
      </w:r>
      <w:bookmarkStart w:id="0" w:name="_GoBack"/>
      <w:bookmarkEnd w:id="0"/>
      <w:r>
        <w:rPr>
          <w:rStyle w:val="Text"/>
          <w:rFonts w:ascii="Calibri" w:hAnsi="Calibri"/>
          <w:sz w:val="18"/>
          <w:szCs w:val="18"/>
        </w:rPr>
        <w:t xml:space="preserve"> the blade l</w:t>
      </w:r>
      <w:r w:rsidR="00B31FE9">
        <w:rPr>
          <w:rStyle w:val="Text"/>
          <w:rFonts w:ascii="Calibri" w:hAnsi="Calibri"/>
          <w:sz w:val="18"/>
          <w:szCs w:val="18"/>
        </w:rPr>
        <w:t>ocked when in use. It comes equipped with a reversible low-carry pocket clip and a lanyard hole.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B31FE9" w:rsidRPr="00B31FE9" w:rsidRDefault="00311537" w:rsidP="00B31FE9">
      <w:pPr>
        <w:pStyle w:val="ListBullet"/>
        <w:rPr>
          <w:rFonts w:ascii="Calibri" w:hAnsi="Calibri"/>
        </w:rPr>
      </w:pPr>
      <w:r>
        <w:rPr>
          <w:rFonts w:ascii="Calibri" w:hAnsi="Calibri"/>
        </w:rPr>
        <w:t>Large</w:t>
      </w:r>
      <w:r w:rsidR="00B31FE9" w:rsidRPr="00B31FE9">
        <w:rPr>
          <w:rFonts w:ascii="Calibri" w:hAnsi="Calibri"/>
        </w:rPr>
        <w:t xml:space="preserve"> folding pocket knife</w:t>
      </w:r>
    </w:p>
    <w:p w:rsidR="00B31FE9" w:rsidRPr="00B31FE9" w:rsidRDefault="00311537" w:rsidP="00B31FE9">
      <w:pPr>
        <w:pStyle w:val="ListBullet"/>
        <w:rPr>
          <w:rFonts w:ascii="Calibri" w:hAnsi="Calibri"/>
        </w:rPr>
      </w:pPr>
      <w:r>
        <w:rPr>
          <w:rFonts w:ascii="Calibri" w:hAnsi="Calibri"/>
        </w:rPr>
        <w:t>3.82</w:t>
      </w:r>
      <w:r w:rsidR="00B31FE9" w:rsidRPr="00B31FE9">
        <w:rPr>
          <w:rFonts w:ascii="Calibri" w:hAnsi="Calibri"/>
        </w:rPr>
        <w:t xml:space="preserve">-inch </w:t>
      </w:r>
      <w:r>
        <w:rPr>
          <w:rFonts w:ascii="Calibri" w:hAnsi="Calibri"/>
        </w:rPr>
        <w:t>straight</w:t>
      </w:r>
      <w:r w:rsidR="00B31FE9" w:rsidRPr="00B31FE9">
        <w:rPr>
          <w:rFonts w:ascii="Calibri" w:hAnsi="Calibri"/>
        </w:rPr>
        <w:t xml:space="preserve"> edge 8Cr13MoV stainless steel blade</w:t>
      </w:r>
    </w:p>
    <w:p w:rsidR="00B31FE9" w:rsidRPr="00B31FE9" w:rsidRDefault="00311537" w:rsidP="00B31FE9">
      <w:pPr>
        <w:pStyle w:val="ListBullet"/>
        <w:rPr>
          <w:rFonts w:ascii="Calibri" w:hAnsi="Calibri"/>
        </w:rPr>
      </w:pPr>
      <w:r>
        <w:rPr>
          <w:rFonts w:ascii="Calibri" w:hAnsi="Calibri"/>
        </w:rPr>
        <w:t>Textured glass-reinforced nylon handle with stainless steel liners</w:t>
      </w:r>
    </w:p>
    <w:p w:rsidR="00B31FE9" w:rsidRPr="00B31FE9" w:rsidRDefault="00B31FE9" w:rsidP="00B31FE9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low-carry pocket clip</w:t>
      </w:r>
    </w:p>
    <w:p w:rsidR="00B31FE9" w:rsidRDefault="00B31FE9" w:rsidP="00B31FE9">
      <w:pPr>
        <w:pStyle w:val="ListBullet"/>
        <w:rPr>
          <w:rFonts w:ascii="Calibri" w:hAnsi="Calibri"/>
        </w:rPr>
      </w:pPr>
      <w:r w:rsidRPr="00B31FE9">
        <w:rPr>
          <w:rFonts w:ascii="Calibri" w:hAnsi="Calibri"/>
        </w:rPr>
        <w:t xml:space="preserve">Overall length: </w:t>
      </w:r>
      <w:r w:rsidR="00311537">
        <w:rPr>
          <w:rFonts w:ascii="Calibri" w:hAnsi="Calibri"/>
        </w:rPr>
        <w:t>8.54</w:t>
      </w:r>
      <w:r w:rsidRPr="00B31FE9">
        <w:rPr>
          <w:rFonts w:ascii="Calibri" w:hAnsi="Calibri"/>
        </w:rPr>
        <w:t xml:space="preserve">-inches, Weight: </w:t>
      </w:r>
      <w:r w:rsidR="00311537">
        <w:rPr>
          <w:rFonts w:ascii="Calibri" w:hAnsi="Calibri"/>
        </w:rPr>
        <w:t>4.8</w:t>
      </w:r>
      <w:r>
        <w:rPr>
          <w:rFonts w:ascii="Calibri" w:hAnsi="Calibri"/>
        </w:rPr>
        <w:t xml:space="preserve"> ounces, Lifetime 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311537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647700</wp:posOffset>
            </wp:positionV>
            <wp:extent cx="6582410" cy="1758950"/>
            <wp:effectExtent l="0" t="0" r="8890" b="0"/>
            <wp:wrapNone/>
            <wp:docPr id="10" name="Picture 10" descr="C:\Users\louischan\Dropbox (SSK&amp;T)\SOG Marketing Files\SOG Images\Folding Knives\SOG_SP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uischan\Dropbox (SSK&amp;T)\SOG Marketing Files\SOG Images\Folding Knives\SOG_SP-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41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FD4136" wp14:editId="464F4EFD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1153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</w:t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1153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8CR13MOV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31153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31153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1153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31153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1153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1153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8.54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1153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SP23</w:t>
                            </w:r>
                            <w:r w:rsidR="00B31FE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11537" w:rsidRPr="0031153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11537">
                        <w:rPr>
                          <w:rFonts w:ascii="Calibri" w:hAnsi="Calibri"/>
                          <w:sz w:val="18"/>
                          <w:szCs w:val="18"/>
                        </w:rPr>
                        <w:t>HARDCASED BLACK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DROP</w:t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11537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8CR13MOV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6-58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31153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31153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1153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31153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1153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11537">
                        <w:rPr>
                          <w:rFonts w:ascii="Calibri" w:hAnsi="Calibri"/>
                          <w:sz w:val="18"/>
                          <w:szCs w:val="18"/>
                        </w:rPr>
                        <w:t>8.54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11537">
                        <w:rPr>
                          <w:rFonts w:ascii="Calibri" w:hAnsi="Calibri"/>
                          <w:sz w:val="18"/>
                          <w:szCs w:val="18"/>
                        </w:rPr>
                        <w:t>SP23</w:t>
                      </w:r>
                      <w:r w:rsidR="00B31FE9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11537" w:rsidRPr="00311537">
                        <w:rPr>
                          <w:rFonts w:ascii="Calibri" w:hAnsi="Calibri"/>
                          <w:sz w:val="18"/>
                          <w:szCs w:val="18"/>
                        </w:rPr>
                        <w:t>729857994446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D55" w:rsidRDefault="00B36D55">
      <w:r>
        <w:separator/>
      </w:r>
    </w:p>
  </w:endnote>
  <w:endnote w:type="continuationSeparator" w:id="0">
    <w:p w:rsidR="00B36D55" w:rsidRDefault="00B3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D55" w:rsidRDefault="00B36D55">
      <w:r>
        <w:separator/>
      </w:r>
    </w:p>
  </w:footnote>
  <w:footnote w:type="continuationSeparator" w:id="0">
    <w:p w:rsidR="00B36D55" w:rsidRDefault="00B36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6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34B50"/>
    <w:rsid w:val="000567B2"/>
    <w:rsid w:val="0006331B"/>
    <w:rsid w:val="00081F43"/>
    <w:rsid w:val="00083228"/>
    <w:rsid w:val="00097612"/>
    <w:rsid w:val="000B1207"/>
    <w:rsid w:val="000F1C4F"/>
    <w:rsid w:val="00146D68"/>
    <w:rsid w:val="00163A0F"/>
    <w:rsid w:val="0017765A"/>
    <w:rsid w:val="001A5C6A"/>
    <w:rsid w:val="001E55ED"/>
    <w:rsid w:val="0020784B"/>
    <w:rsid w:val="0025606D"/>
    <w:rsid w:val="00266498"/>
    <w:rsid w:val="002968B7"/>
    <w:rsid w:val="002D14E4"/>
    <w:rsid w:val="002F4714"/>
    <w:rsid w:val="00311537"/>
    <w:rsid w:val="0031204A"/>
    <w:rsid w:val="00315FEB"/>
    <w:rsid w:val="00367BDF"/>
    <w:rsid w:val="003D6C99"/>
    <w:rsid w:val="003F4EA8"/>
    <w:rsid w:val="00406682"/>
    <w:rsid w:val="00431398"/>
    <w:rsid w:val="0047583E"/>
    <w:rsid w:val="004A179D"/>
    <w:rsid w:val="004C7603"/>
    <w:rsid w:val="005179AA"/>
    <w:rsid w:val="00534408"/>
    <w:rsid w:val="005373ED"/>
    <w:rsid w:val="005F2F90"/>
    <w:rsid w:val="00613DBF"/>
    <w:rsid w:val="006165F3"/>
    <w:rsid w:val="00642F7E"/>
    <w:rsid w:val="0065396F"/>
    <w:rsid w:val="0068202B"/>
    <w:rsid w:val="006B5984"/>
    <w:rsid w:val="007071EA"/>
    <w:rsid w:val="0072524A"/>
    <w:rsid w:val="00734625"/>
    <w:rsid w:val="00737B16"/>
    <w:rsid w:val="00754D4C"/>
    <w:rsid w:val="0076061E"/>
    <w:rsid w:val="00811D8D"/>
    <w:rsid w:val="0082223B"/>
    <w:rsid w:val="00833F97"/>
    <w:rsid w:val="0085275C"/>
    <w:rsid w:val="0087319A"/>
    <w:rsid w:val="00876223"/>
    <w:rsid w:val="00883256"/>
    <w:rsid w:val="00883563"/>
    <w:rsid w:val="008968A7"/>
    <w:rsid w:val="008C4BF0"/>
    <w:rsid w:val="0091168E"/>
    <w:rsid w:val="0093115A"/>
    <w:rsid w:val="00963A54"/>
    <w:rsid w:val="009A1FEE"/>
    <w:rsid w:val="009B1E81"/>
    <w:rsid w:val="00A16EAE"/>
    <w:rsid w:val="00A4419C"/>
    <w:rsid w:val="00A45315"/>
    <w:rsid w:val="00A639D4"/>
    <w:rsid w:val="00A71EDE"/>
    <w:rsid w:val="00AD02D3"/>
    <w:rsid w:val="00B0512C"/>
    <w:rsid w:val="00B12C50"/>
    <w:rsid w:val="00B2366F"/>
    <w:rsid w:val="00B31FE9"/>
    <w:rsid w:val="00B36D55"/>
    <w:rsid w:val="00B61F2E"/>
    <w:rsid w:val="00BF1E5B"/>
    <w:rsid w:val="00BF48E4"/>
    <w:rsid w:val="00C044C8"/>
    <w:rsid w:val="00C119CC"/>
    <w:rsid w:val="00C14AFA"/>
    <w:rsid w:val="00C77DDE"/>
    <w:rsid w:val="00CB3B6A"/>
    <w:rsid w:val="00CC3796"/>
    <w:rsid w:val="00CE03A0"/>
    <w:rsid w:val="00D852C8"/>
    <w:rsid w:val="00DD4447"/>
    <w:rsid w:val="00E04D6F"/>
    <w:rsid w:val="00E45EBC"/>
    <w:rsid w:val="00E92A30"/>
    <w:rsid w:val="00EC0FED"/>
    <w:rsid w:val="00F017A5"/>
    <w:rsid w:val="00F37683"/>
    <w:rsid w:val="00FA0AC6"/>
    <w:rsid w:val="00FA115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834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2014-05-09T17:39:00Z</dcterms:created>
  <dcterms:modified xsi:type="dcterms:W3CDTF">2014-05-09T17:46:00Z</dcterms:modified>
</cp:coreProperties>
</file>