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352613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Twitch I</w:t>
      </w:r>
      <w:r w:rsidR="00FE2074">
        <w:rPr>
          <w:rFonts w:ascii="Calibri" w:hAnsi="Calibri"/>
        </w:rPr>
        <w:t>I – Satin, Straight</w:t>
      </w:r>
    </w:p>
    <w:p w:rsidR="00BF492A" w:rsidRDefault="00352613" w:rsidP="00352613">
      <w:pPr>
        <w:jc w:val="both"/>
        <w:rPr>
          <w:rStyle w:val="Text"/>
          <w:rFonts w:ascii="Calibri" w:hAnsi="Calibri"/>
          <w:sz w:val="18"/>
          <w:szCs w:val="18"/>
        </w:r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From its patented pass-through lock </w:t>
      </w:r>
      <w:r w:rsidRPr="00352613">
        <w:rPr>
          <w:rStyle w:val="Text"/>
          <w:rFonts w:ascii="Calibri" w:hAnsi="Calibri"/>
          <w:sz w:val="18"/>
          <w:szCs w:val="18"/>
        </w:rPr>
        <w:t>bar</w:t>
      </w:r>
      <w:r>
        <w:rPr>
          <w:rStyle w:val="Text"/>
          <w:rFonts w:ascii="Calibri" w:hAnsi="Calibri"/>
          <w:sz w:val="18"/>
          <w:szCs w:val="18"/>
        </w:rPr>
        <w:t xml:space="preserve"> design to the assisted opening technology, t</w:t>
      </w:r>
      <w:r w:rsidRPr="00352613">
        <w:rPr>
          <w:rStyle w:val="Text"/>
          <w:rFonts w:ascii="Calibri" w:hAnsi="Calibri"/>
          <w:sz w:val="18"/>
          <w:szCs w:val="18"/>
        </w:rPr>
        <w:t xml:space="preserve">he </w:t>
      </w:r>
      <w:r>
        <w:rPr>
          <w:rStyle w:val="Text"/>
          <w:rFonts w:ascii="Calibri" w:hAnsi="Calibri"/>
          <w:sz w:val="18"/>
          <w:szCs w:val="18"/>
        </w:rPr>
        <w:t xml:space="preserve">SOG </w:t>
      </w:r>
      <w:r w:rsidRPr="00352613">
        <w:rPr>
          <w:rStyle w:val="Text"/>
          <w:rFonts w:ascii="Calibri" w:hAnsi="Calibri"/>
          <w:sz w:val="18"/>
          <w:szCs w:val="18"/>
        </w:rPr>
        <w:t xml:space="preserve">Twitch </w:t>
      </w:r>
      <w:r>
        <w:rPr>
          <w:rStyle w:val="Text"/>
          <w:rFonts w:ascii="Calibri" w:hAnsi="Calibri"/>
          <w:sz w:val="18"/>
          <w:szCs w:val="18"/>
        </w:rPr>
        <w:t xml:space="preserve">series </w:t>
      </w:r>
      <w:r w:rsidRPr="00352613">
        <w:rPr>
          <w:rStyle w:val="Text"/>
          <w:rFonts w:ascii="Calibri" w:hAnsi="Calibri"/>
          <w:sz w:val="18"/>
          <w:szCs w:val="18"/>
        </w:rPr>
        <w:t xml:space="preserve">is the next </w:t>
      </w:r>
      <w:r>
        <w:rPr>
          <w:rStyle w:val="Text"/>
          <w:rFonts w:ascii="Calibri" w:hAnsi="Calibri"/>
          <w:sz w:val="18"/>
          <w:szCs w:val="18"/>
        </w:rPr>
        <w:t xml:space="preserve">generation of the classic </w:t>
      </w:r>
      <w:proofErr w:type="spellStart"/>
      <w:r>
        <w:rPr>
          <w:rStyle w:val="Text"/>
          <w:rFonts w:ascii="Calibri" w:hAnsi="Calibri"/>
          <w:sz w:val="18"/>
          <w:szCs w:val="18"/>
        </w:rPr>
        <w:t>lock</w:t>
      </w:r>
      <w:r w:rsidRPr="00352613">
        <w:rPr>
          <w:rStyle w:val="Text"/>
          <w:rFonts w:ascii="Calibri" w:hAnsi="Calibri"/>
          <w:sz w:val="18"/>
          <w:szCs w:val="18"/>
        </w:rPr>
        <w:t>ba</w:t>
      </w:r>
      <w:r>
        <w:rPr>
          <w:rStyle w:val="Text"/>
          <w:rFonts w:ascii="Calibri" w:hAnsi="Calibri"/>
          <w:sz w:val="18"/>
          <w:szCs w:val="18"/>
        </w:rPr>
        <w:t>ck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design. </w:t>
      </w:r>
      <w:r w:rsidR="00BF492A" w:rsidRPr="00352613">
        <w:rPr>
          <w:rStyle w:val="Text"/>
          <w:rFonts w:ascii="Calibri" w:hAnsi="Calibri"/>
          <w:sz w:val="18"/>
          <w:szCs w:val="18"/>
        </w:rPr>
        <w:t>Invented by Spencer Frazer, the Twitch is a 21st century lock back</w:t>
      </w:r>
      <w:r w:rsidR="00BF492A">
        <w:rPr>
          <w:rStyle w:val="Text"/>
          <w:rFonts w:ascii="Calibri" w:hAnsi="Calibri"/>
          <w:sz w:val="18"/>
          <w:szCs w:val="18"/>
        </w:rPr>
        <w:t xml:space="preserve"> featuring modern construction and technology on the simple, but time-tested </w:t>
      </w:r>
      <w:proofErr w:type="spellStart"/>
      <w:r w:rsidR="00BF492A">
        <w:rPr>
          <w:rStyle w:val="Text"/>
          <w:rFonts w:ascii="Calibri" w:hAnsi="Calibri"/>
          <w:sz w:val="18"/>
          <w:szCs w:val="18"/>
        </w:rPr>
        <w:t>lockback</w:t>
      </w:r>
      <w:proofErr w:type="spellEnd"/>
      <w:r w:rsidR="00BF492A">
        <w:rPr>
          <w:rStyle w:val="Text"/>
          <w:rFonts w:ascii="Calibri" w:hAnsi="Calibri"/>
          <w:sz w:val="18"/>
          <w:szCs w:val="18"/>
        </w:rPr>
        <w:t xml:space="preserve"> folder.</w:t>
      </w:r>
    </w:p>
    <w:p w:rsidR="00BF492A" w:rsidRDefault="00BF492A" w:rsidP="00352613">
      <w:pPr>
        <w:jc w:val="both"/>
        <w:rPr>
          <w:rStyle w:val="Text"/>
          <w:rFonts w:ascii="Calibri" w:hAnsi="Calibri"/>
          <w:sz w:val="18"/>
          <w:szCs w:val="18"/>
        </w:rPr>
      </w:pPr>
    </w:p>
    <w:p w:rsidR="00737B16" w:rsidRPr="00737B16" w:rsidRDefault="00BF492A" w:rsidP="00352613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t xml:space="preserve">Implement with SOG Assisted </w:t>
      </w:r>
      <w:r w:rsidR="00223888" w:rsidRPr="00223888">
        <w:rPr>
          <w:rStyle w:val="Text"/>
          <w:rFonts w:ascii="Calibri" w:hAnsi="Calibri"/>
          <w:sz w:val="18"/>
          <w:szCs w:val="18"/>
        </w:rPr>
        <w:t xml:space="preserve">Technology </w:t>
      </w:r>
      <w:bookmarkStart w:id="0" w:name="_GoBack"/>
      <w:bookmarkEnd w:id="0"/>
      <w:r>
        <w:rPr>
          <w:rStyle w:val="Text"/>
          <w:rFonts w:ascii="Calibri" w:hAnsi="Calibri"/>
          <w:sz w:val="18"/>
          <w:szCs w:val="18"/>
        </w:rPr>
        <w:t>(S.A.T</w:t>
      </w:r>
      <w:r w:rsidR="00C62658">
        <w:rPr>
          <w:rStyle w:val="Text"/>
          <w:rFonts w:ascii="Calibri" w:hAnsi="Calibri"/>
          <w:sz w:val="18"/>
          <w:szCs w:val="18"/>
        </w:rPr>
        <w:t>.</w:t>
      </w:r>
      <w:r w:rsidR="00C62658" w:rsidRPr="00352613">
        <w:rPr>
          <w:rStyle w:val="Text"/>
          <w:rFonts w:ascii="Calibri" w:hAnsi="Calibri"/>
          <w:sz w:val="18"/>
          <w:szCs w:val="18"/>
        </w:rPr>
        <w:t xml:space="preserve"> ™</w:t>
      </w:r>
      <w:r>
        <w:rPr>
          <w:rStyle w:val="Text"/>
          <w:rFonts w:ascii="Calibri" w:hAnsi="Calibri"/>
          <w:sz w:val="18"/>
          <w:szCs w:val="18"/>
        </w:rPr>
        <w:t xml:space="preserve">), the Twitch is extremely quick to open with either hand using the double thumb </w:t>
      </w:r>
      <w:r>
        <w:rPr>
          <w:rStyle w:val="Text"/>
          <w:rFonts w:ascii="Calibri" w:hAnsi="Calibri"/>
          <w:sz w:val="18"/>
          <w:szCs w:val="18"/>
        </w:rPr>
        <w:lastRenderedPageBreak/>
        <w:t>studs or kick on the back. Its full metal construction is durable and</w:t>
      </w:r>
      <w:r w:rsidR="00352613">
        <w:rPr>
          <w:rStyle w:val="Text"/>
          <w:rFonts w:ascii="Calibri" w:hAnsi="Calibri"/>
          <w:sz w:val="18"/>
          <w:szCs w:val="18"/>
        </w:rPr>
        <w:t xml:space="preserve"> sturdy.</w:t>
      </w:r>
      <w:r w:rsidR="00352613" w:rsidRPr="00352613">
        <w:rPr>
          <w:rStyle w:val="Text"/>
          <w:rFonts w:ascii="Calibri" w:hAnsi="Calibri"/>
          <w:sz w:val="18"/>
          <w:szCs w:val="18"/>
        </w:rPr>
        <w:t xml:space="preserve"> The clip can be used for low-carry or securing dollar bills and cards. </w:t>
      </w:r>
      <w:r>
        <w:rPr>
          <w:rStyle w:val="Text"/>
          <w:rFonts w:ascii="Calibri" w:hAnsi="Calibri"/>
          <w:sz w:val="18"/>
          <w:szCs w:val="18"/>
        </w:rPr>
        <w:t xml:space="preserve">Incorporated into the design is </w:t>
      </w:r>
      <w:r w:rsidR="000438DF">
        <w:rPr>
          <w:rStyle w:val="Text"/>
          <w:rFonts w:ascii="Calibri" w:hAnsi="Calibri"/>
          <w:sz w:val="18"/>
          <w:szCs w:val="18"/>
        </w:rPr>
        <w:t xml:space="preserve">versatile </w:t>
      </w:r>
      <w:r w:rsidR="00352613" w:rsidRPr="00352613">
        <w:rPr>
          <w:rStyle w:val="Text"/>
          <w:rFonts w:ascii="Calibri" w:hAnsi="Calibri"/>
          <w:sz w:val="18"/>
          <w:szCs w:val="18"/>
        </w:rPr>
        <w:t xml:space="preserve">safety </w:t>
      </w:r>
      <w:r>
        <w:rPr>
          <w:rStyle w:val="Text"/>
          <w:rFonts w:ascii="Calibri" w:hAnsi="Calibri"/>
          <w:sz w:val="18"/>
          <w:szCs w:val="18"/>
        </w:rPr>
        <w:t>lock</w:t>
      </w:r>
      <w:r w:rsidR="00245692">
        <w:rPr>
          <w:rStyle w:val="Text"/>
          <w:rFonts w:ascii="Calibri" w:hAnsi="Calibri"/>
          <w:sz w:val="18"/>
          <w:szCs w:val="18"/>
        </w:rPr>
        <w:t xml:space="preserve"> </w:t>
      </w:r>
      <w:r w:rsidR="00352613" w:rsidRPr="00352613">
        <w:rPr>
          <w:rStyle w:val="Text"/>
          <w:rFonts w:ascii="Calibri" w:hAnsi="Calibri"/>
          <w:sz w:val="18"/>
          <w:szCs w:val="18"/>
        </w:rPr>
        <w:t xml:space="preserve">that helps insure the </w:t>
      </w:r>
      <w:r w:rsidR="000438DF">
        <w:rPr>
          <w:rStyle w:val="Text"/>
          <w:rFonts w:ascii="Calibri" w:hAnsi="Calibri"/>
          <w:sz w:val="18"/>
          <w:szCs w:val="18"/>
        </w:rPr>
        <w:t>blade</w:t>
      </w:r>
      <w:r w:rsidR="00245692">
        <w:rPr>
          <w:rStyle w:val="Text"/>
          <w:rFonts w:ascii="Calibri" w:hAnsi="Calibri"/>
          <w:sz w:val="18"/>
          <w:szCs w:val="18"/>
        </w:rPr>
        <w:t xml:space="preserve"> will not open </w:t>
      </w:r>
      <w:r w:rsidR="000438DF">
        <w:rPr>
          <w:rStyle w:val="Text"/>
          <w:rFonts w:ascii="Calibri" w:hAnsi="Calibri"/>
          <w:sz w:val="18"/>
          <w:szCs w:val="18"/>
        </w:rPr>
        <w:t>while being carried or close unexpectedly while in use</w:t>
      </w:r>
      <w:r w:rsidR="007B58A5">
        <w:rPr>
          <w:rStyle w:val="Text"/>
          <w:rFonts w:ascii="Calibri" w:hAnsi="Calibri"/>
          <w:sz w:val="18"/>
          <w:szCs w:val="18"/>
        </w:rPr>
        <w:t>.</w:t>
      </w:r>
      <w:r w:rsidR="000438DF">
        <w:rPr>
          <w:rStyle w:val="Text"/>
          <w:rFonts w:ascii="Calibri" w:hAnsi="Calibri"/>
          <w:sz w:val="18"/>
          <w:szCs w:val="18"/>
        </w:rPr>
        <w:t xml:space="preserve"> The SOG Twitch series is a great EDC with a variety of options to choose from.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0438DF" w:rsidRPr="000438DF" w:rsidRDefault="000438DF" w:rsidP="000438DF">
      <w:pPr>
        <w:pStyle w:val="ListBullet"/>
        <w:rPr>
          <w:rFonts w:ascii="Calibri" w:hAnsi="Calibri"/>
        </w:rPr>
      </w:pPr>
      <w:r>
        <w:rPr>
          <w:rFonts w:ascii="Calibri" w:hAnsi="Calibri"/>
        </w:rPr>
        <w:t>Quick</w:t>
      </w:r>
      <w:r w:rsidRPr="000438DF">
        <w:rPr>
          <w:rFonts w:ascii="Calibri" w:hAnsi="Calibri"/>
        </w:rPr>
        <w:t xml:space="preserve"> one-hand</w:t>
      </w:r>
      <w:r>
        <w:rPr>
          <w:rFonts w:ascii="Calibri" w:hAnsi="Calibri"/>
        </w:rPr>
        <w:t>ed</w:t>
      </w:r>
      <w:r w:rsidRPr="000438DF">
        <w:rPr>
          <w:rFonts w:ascii="Calibri" w:hAnsi="Calibri"/>
        </w:rPr>
        <w:t xml:space="preserve"> opening </w:t>
      </w:r>
      <w:r>
        <w:rPr>
          <w:rFonts w:ascii="Calibri" w:hAnsi="Calibri"/>
        </w:rPr>
        <w:t>featuring SOG Assisted Technology (SAT) w/ double thumb studs and kick</w:t>
      </w:r>
    </w:p>
    <w:p w:rsidR="000438DF" w:rsidRPr="000438DF" w:rsidRDefault="000438DF" w:rsidP="000438DF">
      <w:pPr>
        <w:pStyle w:val="ListBullet"/>
        <w:rPr>
          <w:rFonts w:ascii="Calibri" w:hAnsi="Calibri"/>
        </w:rPr>
      </w:pPr>
      <w:r w:rsidRPr="000438DF">
        <w:rPr>
          <w:rFonts w:ascii="Calibri" w:hAnsi="Calibri"/>
        </w:rPr>
        <w:t>2</w:t>
      </w:r>
      <w:r w:rsidR="00FE2074">
        <w:rPr>
          <w:rFonts w:ascii="Calibri" w:hAnsi="Calibri"/>
        </w:rPr>
        <w:t>.6</w:t>
      </w:r>
      <w:r w:rsidRPr="000438DF">
        <w:rPr>
          <w:rFonts w:ascii="Calibri" w:hAnsi="Calibri"/>
        </w:rPr>
        <w:t>-inch satin finished straight edge AUS</w:t>
      </w:r>
      <w:r>
        <w:rPr>
          <w:rFonts w:ascii="Calibri" w:hAnsi="Calibri"/>
        </w:rPr>
        <w:t>-</w:t>
      </w:r>
      <w:r w:rsidRPr="000438DF">
        <w:rPr>
          <w:rFonts w:ascii="Calibri" w:hAnsi="Calibri"/>
        </w:rPr>
        <w:t>8 stainless steel blade</w:t>
      </w:r>
    </w:p>
    <w:p w:rsidR="000438DF" w:rsidRPr="000438DF" w:rsidRDefault="000438DF" w:rsidP="000438DF">
      <w:pPr>
        <w:pStyle w:val="ListBullet"/>
        <w:rPr>
          <w:rFonts w:ascii="Calibri" w:hAnsi="Calibri"/>
        </w:rPr>
      </w:pPr>
      <w:r w:rsidRPr="000438DF">
        <w:rPr>
          <w:rFonts w:ascii="Calibri" w:hAnsi="Calibri"/>
        </w:rPr>
        <w:t>Graphite colored hard anodized 6061-T6 aluminum handle</w:t>
      </w:r>
    </w:p>
    <w:p w:rsidR="000438DF" w:rsidRPr="000438DF" w:rsidRDefault="000438DF" w:rsidP="000438DF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Removable pocket clip</w:t>
      </w:r>
    </w:p>
    <w:p w:rsidR="000438DF" w:rsidRDefault="00FE2074" w:rsidP="000438DF">
      <w:pPr>
        <w:pStyle w:val="ListBullet"/>
        <w:rPr>
          <w:rFonts w:ascii="Calibri" w:hAnsi="Calibri"/>
        </w:rPr>
      </w:pPr>
      <w:r>
        <w:rPr>
          <w:rFonts w:ascii="Calibri" w:hAnsi="Calibri"/>
        </w:rPr>
        <w:t>Overall length: 6.2</w:t>
      </w:r>
      <w:r w:rsidR="000438DF" w:rsidRPr="000438DF">
        <w:rPr>
          <w:rFonts w:ascii="Calibri" w:hAnsi="Calibri"/>
        </w:rPr>
        <w:t>-inches, Weig</w:t>
      </w:r>
      <w:r w:rsidR="000438DF">
        <w:rPr>
          <w:rFonts w:ascii="Calibri" w:hAnsi="Calibri"/>
        </w:rPr>
        <w:t xml:space="preserve">ht: </w:t>
      </w:r>
      <w:r>
        <w:rPr>
          <w:rFonts w:ascii="Calibri" w:hAnsi="Calibri"/>
        </w:rPr>
        <w:t>2.6</w:t>
      </w:r>
      <w:r w:rsidR="000438DF">
        <w:rPr>
          <w:rFonts w:ascii="Calibri" w:hAnsi="Calibri"/>
        </w:rPr>
        <w:t>-ounces, Lifetime Warranty</w:t>
      </w:r>
    </w:p>
    <w:p w:rsidR="002E25A6" w:rsidRDefault="002E25A6" w:rsidP="000438DF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883256" w:rsidRDefault="00883256" w:rsidP="000438DF">
      <w:pPr>
        <w:pStyle w:val="ListBullet"/>
        <w:numPr>
          <w:ilvl w:val="0"/>
          <w:numId w:val="0"/>
        </w:numPr>
        <w:ind w:left="360"/>
        <w:jc w:val="center"/>
        <w:rPr>
          <w:rFonts w:ascii="Calibri" w:hAnsi="Calibri"/>
        </w:rPr>
      </w:pPr>
    </w:p>
    <w:p w:rsidR="00613DBF" w:rsidRPr="00883256" w:rsidRDefault="00FE2074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rFonts w:ascii="Calibri" w:hAnsi="Calibri" w:cs="Helvetica"/>
          <w:noProof/>
          <w:color w:val="221E1F"/>
          <w:sz w:val="22"/>
        </w:rPr>
        <w:drawing>
          <wp:anchor distT="0" distB="0" distL="114300" distR="114300" simplePos="0" relativeHeight="251658240" behindDoc="0" locked="0" layoutInCell="1" allowOverlap="1" wp14:anchorId="33840BBE" wp14:editId="6BC341D3">
            <wp:simplePos x="0" y="0"/>
            <wp:positionH relativeFrom="margin">
              <wp:align>center</wp:align>
            </wp:positionH>
            <wp:positionV relativeFrom="paragraph">
              <wp:posOffset>638175</wp:posOffset>
            </wp:positionV>
            <wp:extent cx="6129655" cy="1207135"/>
            <wp:effectExtent l="0" t="0" r="4445" b="0"/>
            <wp:wrapNone/>
            <wp:docPr id="10" name="Picture 10" descr="C:\Users\louischan\Dropbox (SSK&amp;T)\SOG Marketing Files\SOG Images\Folding Knives\SOG_TWI8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ouischan\Dropbox (SSK&amp;T)\SOG Marketing Files\SOG Images\Folding Knives\SOG_TWI8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65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9F96AE1" wp14:editId="6085F2C2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942B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DROP POINT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STRAIGHT</w:t>
                            </w:r>
                          </w:p>
                          <w:p w:rsidR="0036080A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36080A" w:rsidRPr="00081F43" w:rsidRDefault="0036080A" w:rsidP="00204B6F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ANODIZED ALUMINUM 6061-T6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E207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2.6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FE207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E207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2.65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FE207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E207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3.55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E207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6.2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TWI</w:t>
                            </w:r>
                            <w:r w:rsidR="00FE207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</w:t>
                            </w:r>
                            <w:r w:rsidR="000438D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36080A" w:rsidRPr="00FA1150" w:rsidRDefault="0036080A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E2074" w:rsidRPr="00FE207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729857994552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F96A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942B0">
                        <w:rPr>
                          <w:rFonts w:ascii="Calibri" w:hAnsi="Calibri"/>
                          <w:sz w:val="18"/>
                          <w:szCs w:val="18"/>
                        </w:rPr>
                        <w:t>DROP POINT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STRAIGHT</w:t>
                      </w:r>
                    </w:p>
                    <w:p w:rsidR="0036080A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36080A" w:rsidRPr="00081F43" w:rsidRDefault="0036080A" w:rsidP="00204B6F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ANODIZED ALUMINUM 6061-T6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FE207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2.6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FE207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E207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2.65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FE207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E2074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3.55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E2074">
                        <w:rPr>
                          <w:rFonts w:ascii="Calibri" w:hAnsi="Calibri"/>
                          <w:sz w:val="18"/>
                          <w:szCs w:val="18"/>
                        </w:rPr>
                        <w:t>6.2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36080A" w:rsidRPr="00FA1150" w:rsidRDefault="0036080A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TWI</w:t>
                      </w:r>
                      <w:r w:rsidR="00FE2074">
                        <w:rPr>
                          <w:rFonts w:ascii="Calibri" w:hAnsi="Calibri"/>
                          <w:sz w:val="18"/>
                          <w:szCs w:val="18"/>
                        </w:rPr>
                        <w:t>8</w:t>
                      </w:r>
                      <w:r w:rsidR="000438DF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36080A" w:rsidRPr="00FA1150" w:rsidRDefault="0036080A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E2074" w:rsidRPr="00FE2074">
                        <w:rPr>
                          <w:rFonts w:ascii="Calibri" w:hAnsi="Calibri"/>
                          <w:sz w:val="18"/>
                          <w:szCs w:val="18"/>
                        </w:rPr>
                        <w:t>729857994552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ABB" w:rsidRDefault="007A3ABB">
      <w:r>
        <w:separator/>
      </w:r>
    </w:p>
  </w:endnote>
  <w:endnote w:type="continuationSeparator" w:id="0">
    <w:p w:rsidR="007A3ABB" w:rsidRDefault="007A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altName w:val="Times New Roman"/>
    <w:panose1 w:val="00000000000000000000"/>
    <w:charset w:val="4D"/>
    <w:family w:val="roman"/>
    <w:notTrueType/>
    <w:pitch w:val="default"/>
    <w:sig w:usb0="00540049" w:usb1="004D0045" w:usb2="00530020" w:usb3="004E0045" w:csb0="00570020" w:csb1="0052004F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Pr="005F2F90" w:rsidRDefault="0036080A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 USA</w:t>
    </w:r>
    <w:r w:rsidRPr="005F2F90">
      <w:rPr>
        <w:rFonts w:asciiTheme="minorHAnsi" w:hAnsiTheme="minorHAnsi"/>
        <w:sz w:val="16"/>
        <w:szCs w:val="16"/>
      </w:rPr>
      <w:br/>
      <w:t>Ph 425-771-6230 • Fx 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ABB" w:rsidRDefault="007A3ABB">
      <w:r>
        <w:separator/>
      </w:r>
    </w:p>
  </w:footnote>
  <w:footnote w:type="continuationSeparator" w:id="0">
    <w:p w:rsidR="007A3ABB" w:rsidRDefault="007A3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80A" w:rsidRDefault="0036080A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080A" w:rsidRDefault="003608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2051B"/>
    <w:rsid w:val="000371AC"/>
    <w:rsid w:val="000438DF"/>
    <w:rsid w:val="000567B2"/>
    <w:rsid w:val="0006331B"/>
    <w:rsid w:val="00066677"/>
    <w:rsid w:val="00081F43"/>
    <w:rsid w:val="00097612"/>
    <w:rsid w:val="000A3F67"/>
    <w:rsid w:val="000B1207"/>
    <w:rsid w:val="000B4893"/>
    <w:rsid w:val="00163A0F"/>
    <w:rsid w:val="00172069"/>
    <w:rsid w:val="001C14BF"/>
    <w:rsid w:val="001D6DA5"/>
    <w:rsid w:val="00204B6F"/>
    <w:rsid w:val="0020784B"/>
    <w:rsid w:val="002227FE"/>
    <w:rsid w:val="00223888"/>
    <w:rsid w:val="00245692"/>
    <w:rsid w:val="0029183D"/>
    <w:rsid w:val="002968B7"/>
    <w:rsid w:val="002B19BD"/>
    <w:rsid w:val="002D14E4"/>
    <w:rsid w:val="002E25A6"/>
    <w:rsid w:val="0031204A"/>
    <w:rsid w:val="00315FEB"/>
    <w:rsid w:val="00330E2E"/>
    <w:rsid w:val="00352613"/>
    <w:rsid w:val="0036080A"/>
    <w:rsid w:val="003D6C99"/>
    <w:rsid w:val="00406682"/>
    <w:rsid w:val="00431398"/>
    <w:rsid w:val="0047583E"/>
    <w:rsid w:val="004A179D"/>
    <w:rsid w:val="004C7603"/>
    <w:rsid w:val="004C7F08"/>
    <w:rsid w:val="005179AA"/>
    <w:rsid w:val="00534408"/>
    <w:rsid w:val="005373ED"/>
    <w:rsid w:val="005B1973"/>
    <w:rsid w:val="005B4C16"/>
    <w:rsid w:val="005C5021"/>
    <w:rsid w:val="005F2F90"/>
    <w:rsid w:val="00605823"/>
    <w:rsid w:val="00613DBF"/>
    <w:rsid w:val="0065396F"/>
    <w:rsid w:val="006728E1"/>
    <w:rsid w:val="0068202B"/>
    <w:rsid w:val="007071EA"/>
    <w:rsid w:val="0072524A"/>
    <w:rsid w:val="00734625"/>
    <w:rsid w:val="00737B16"/>
    <w:rsid w:val="00754D4C"/>
    <w:rsid w:val="0076061E"/>
    <w:rsid w:val="007A3ABB"/>
    <w:rsid w:val="007B58A5"/>
    <w:rsid w:val="007C7FF4"/>
    <w:rsid w:val="007D10D0"/>
    <w:rsid w:val="00811D8D"/>
    <w:rsid w:val="0082223B"/>
    <w:rsid w:val="00833F97"/>
    <w:rsid w:val="00883256"/>
    <w:rsid w:val="00883563"/>
    <w:rsid w:val="008942B0"/>
    <w:rsid w:val="008C4BF0"/>
    <w:rsid w:val="008E14AE"/>
    <w:rsid w:val="009412ED"/>
    <w:rsid w:val="0096051A"/>
    <w:rsid w:val="009621D3"/>
    <w:rsid w:val="00963A54"/>
    <w:rsid w:val="009B1E81"/>
    <w:rsid w:val="00A16EAE"/>
    <w:rsid w:val="00A4419C"/>
    <w:rsid w:val="00A45315"/>
    <w:rsid w:val="00A60743"/>
    <w:rsid w:val="00A639D4"/>
    <w:rsid w:val="00A921C1"/>
    <w:rsid w:val="00AC652A"/>
    <w:rsid w:val="00B12C50"/>
    <w:rsid w:val="00B2366F"/>
    <w:rsid w:val="00B61F2E"/>
    <w:rsid w:val="00BC0838"/>
    <w:rsid w:val="00BF1E5B"/>
    <w:rsid w:val="00BF48E4"/>
    <w:rsid w:val="00BF492A"/>
    <w:rsid w:val="00C044C8"/>
    <w:rsid w:val="00C0550D"/>
    <w:rsid w:val="00C119CC"/>
    <w:rsid w:val="00C14AFA"/>
    <w:rsid w:val="00C32DD4"/>
    <w:rsid w:val="00C62658"/>
    <w:rsid w:val="00C77DDE"/>
    <w:rsid w:val="00CA165E"/>
    <w:rsid w:val="00CD3763"/>
    <w:rsid w:val="00CE03A0"/>
    <w:rsid w:val="00D8125D"/>
    <w:rsid w:val="00DD4447"/>
    <w:rsid w:val="00E45EBC"/>
    <w:rsid w:val="00F23B19"/>
    <w:rsid w:val="00F37683"/>
    <w:rsid w:val="00FA0AC6"/>
    <w:rsid w:val="00FA1150"/>
    <w:rsid w:val="00FB6DD3"/>
    <w:rsid w:val="00FC1815"/>
    <w:rsid w:val="00FD5C7C"/>
    <w:rsid w:val="00FD63A2"/>
    <w:rsid w:val="00FE20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1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1192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2014-05-07T22:39:00Z</dcterms:created>
  <dcterms:modified xsi:type="dcterms:W3CDTF">2014-07-17T23:53:00Z</dcterms:modified>
</cp:coreProperties>
</file>